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3156F" w14:textId="77777777" w:rsidR="002978DE" w:rsidRPr="009B4546" w:rsidRDefault="002978DE" w:rsidP="00D22B3C">
      <w:pPr>
        <w:rPr>
          <w:rFonts w:ascii="Times New Roman" w:hAnsi="Times New Roman" w:cs="Times New Roman"/>
          <w:b/>
          <w:sz w:val="24"/>
          <w:szCs w:val="24"/>
        </w:rPr>
      </w:pPr>
      <w:r w:rsidRPr="009B4546">
        <w:rPr>
          <w:rFonts w:ascii="Times New Roman" w:hAnsi="Times New Roman" w:cs="Times New Roman"/>
          <w:b/>
          <w:sz w:val="24"/>
          <w:szCs w:val="24"/>
        </w:rPr>
        <w:t>Naziv obveznika:</w:t>
      </w:r>
      <w:r w:rsidRPr="009B4546">
        <w:rPr>
          <w:rFonts w:ascii="Times New Roman" w:hAnsi="Times New Roman" w:cs="Times New Roman"/>
          <w:b/>
          <w:sz w:val="24"/>
          <w:szCs w:val="24"/>
        </w:rPr>
        <w:tab/>
        <w:t>MUZEJ SLAVONIJE</w:t>
      </w:r>
    </w:p>
    <w:p w14:paraId="3839EF75" w14:textId="77777777" w:rsidR="002978DE" w:rsidRPr="009B4546" w:rsidRDefault="002978DE" w:rsidP="00D22B3C">
      <w:pPr>
        <w:rPr>
          <w:rFonts w:ascii="Times New Roman" w:hAnsi="Times New Roman" w:cs="Times New Roman"/>
          <w:b/>
          <w:sz w:val="24"/>
          <w:szCs w:val="24"/>
        </w:rPr>
      </w:pPr>
      <w:r w:rsidRPr="009B4546">
        <w:rPr>
          <w:rFonts w:ascii="Times New Roman" w:hAnsi="Times New Roman" w:cs="Times New Roman"/>
          <w:b/>
          <w:sz w:val="24"/>
          <w:szCs w:val="24"/>
        </w:rPr>
        <w:t xml:space="preserve">RKP: </w:t>
      </w:r>
      <w:r w:rsidRPr="009B4546">
        <w:rPr>
          <w:rFonts w:ascii="Times New Roman" w:hAnsi="Times New Roman" w:cs="Times New Roman"/>
          <w:b/>
          <w:sz w:val="24"/>
          <w:szCs w:val="24"/>
        </w:rPr>
        <w:tab/>
        <w:t>01003</w:t>
      </w:r>
    </w:p>
    <w:p w14:paraId="21A434D2" w14:textId="77777777" w:rsidR="002978DE" w:rsidRPr="009B4546" w:rsidRDefault="002978DE" w:rsidP="00D22B3C">
      <w:pPr>
        <w:rPr>
          <w:rFonts w:ascii="Times New Roman" w:hAnsi="Times New Roman" w:cs="Times New Roman"/>
          <w:b/>
          <w:sz w:val="24"/>
          <w:szCs w:val="24"/>
        </w:rPr>
      </w:pPr>
      <w:r w:rsidRPr="009B4546">
        <w:rPr>
          <w:rFonts w:ascii="Times New Roman" w:hAnsi="Times New Roman" w:cs="Times New Roman"/>
          <w:b/>
          <w:sz w:val="24"/>
          <w:szCs w:val="24"/>
        </w:rPr>
        <w:t>Razina:      11</w:t>
      </w:r>
    </w:p>
    <w:p w14:paraId="338B238C" w14:textId="77777777" w:rsidR="002978DE" w:rsidRPr="009B4546" w:rsidRDefault="002978DE" w:rsidP="00D22B3C">
      <w:pPr>
        <w:rPr>
          <w:rFonts w:ascii="Times New Roman" w:hAnsi="Times New Roman" w:cs="Times New Roman"/>
          <w:b/>
          <w:sz w:val="24"/>
          <w:szCs w:val="24"/>
        </w:rPr>
      </w:pPr>
    </w:p>
    <w:p w14:paraId="7BDF81BB" w14:textId="77777777" w:rsidR="00D22B3C" w:rsidRPr="002978DE" w:rsidRDefault="00D22B3C" w:rsidP="00D22B3C">
      <w:pPr>
        <w:jc w:val="center"/>
        <w:rPr>
          <w:rFonts w:ascii="Times New Roman" w:hAnsi="Times New Roman" w:cs="Times New Roman"/>
          <w:b/>
          <w:bCs/>
          <w:sz w:val="24"/>
          <w:szCs w:val="24"/>
        </w:rPr>
      </w:pPr>
      <w:r w:rsidRPr="002978DE">
        <w:rPr>
          <w:rFonts w:ascii="Times New Roman" w:hAnsi="Times New Roman" w:cs="Times New Roman"/>
          <w:b/>
          <w:bCs/>
          <w:sz w:val="24"/>
          <w:szCs w:val="24"/>
        </w:rPr>
        <w:t>OBRAZLOŽENJE FINANCIJSKOG PLANA ZA PERIOD 2026.-2028. GODINE</w:t>
      </w:r>
    </w:p>
    <w:p w14:paraId="4880D4E6" w14:textId="77777777" w:rsidR="00D22B3C" w:rsidRPr="002978DE" w:rsidRDefault="00D22B3C" w:rsidP="00D22B3C">
      <w:pPr>
        <w:jc w:val="center"/>
        <w:rPr>
          <w:rFonts w:ascii="Times New Roman" w:hAnsi="Times New Roman" w:cs="Times New Roman"/>
          <w:b/>
          <w:bCs/>
          <w:sz w:val="24"/>
          <w:szCs w:val="24"/>
        </w:rPr>
      </w:pPr>
    </w:p>
    <w:p w14:paraId="11746009" w14:textId="77777777" w:rsidR="00D22B3C" w:rsidRDefault="00D22B3C" w:rsidP="00190A8E">
      <w:pPr>
        <w:jc w:val="center"/>
        <w:rPr>
          <w:rFonts w:ascii="Times New Roman" w:hAnsi="Times New Roman" w:cs="Times New Roman"/>
          <w:b/>
          <w:bCs/>
          <w:sz w:val="24"/>
          <w:szCs w:val="24"/>
        </w:rPr>
      </w:pPr>
      <w:r w:rsidRPr="002978DE">
        <w:rPr>
          <w:rFonts w:ascii="Times New Roman" w:hAnsi="Times New Roman" w:cs="Times New Roman"/>
          <w:b/>
          <w:bCs/>
          <w:sz w:val="24"/>
          <w:szCs w:val="24"/>
        </w:rPr>
        <w:t>Prihodi i primici</w:t>
      </w:r>
    </w:p>
    <w:p w14:paraId="38950300" w14:textId="77777777" w:rsidR="002978DE" w:rsidRPr="002978DE" w:rsidRDefault="002978DE" w:rsidP="00190A8E">
      <w:pPr>
        <w:jc w:val="center"/>
        <w:rPr>
          <w:rFonts w:ascii="Times New Roman" w:hAnsi="Times New Roman" w:cs="Times New Roman"/>
          <w:b/>
          <w:bCs/>
          <w:sz w:val="24"/>
          <w:szCs w:val="24"/>
        </w:rPr>
      </w:pPr>
    </w:p>
    <w:p w14:paraId="47A0E6A6" w14:textId="77777777" w:rsidR="005537EF" w:rsidRPr="002978DE" w:rsidRDefault="00D22B3C" w:rsidP="00D22B3C">
      <w:pPr>
        <w:jc w:val="both"/>
        <w:rPr>
          <w:rFonts w:ascii="Times New Roman" w:hAnsi="Times New Roman" w:cs="Times New Roman"/>
          <w:sz w:val="24"/>
          <w:szCs w:val="24"/>
        </w:rPr>
      </w:pPr>
      <w:r w:rsidRPr="002978DE">
        <w:rPr>
          <w:rFonts w:ascii="Times New Roman" w:hAnsi="Times New Roman" w:cs="Times New Roman"/>
          <w:sz w:val="24"/>
          <w:szCs w:val="24"/>
        </w:rPr>
        <w:t>Na kontu 6711 Prihodi iz nadležnog proračuna za financiranje poslovanja u sklopu redovne djelatnosti planiran je veći iznos sredstava u 2026. godini u odnosu na 2025. godinu i to 1.</w:t>
      </w:r>
      <w:r w:rsidR="00C92A16" w:rsidRPr="002978DE">
        <w:rPr>
          <w:rFonts w:ascii="Times New Roman" w:hAnsi="Times New Roman" w:cs="Times New Roman"/>
          <w:sz w:val="24"/>
          <w:szCs w:val="24"/>
        </w:rPr>
        <w:t>286.300</w:t>
      </w:r>
      <w:r w:rsidRPr="002978DE">
        <w:rPr>
          <w:rFonts w:ascii="Times New Roman" w:hAnsi="Times New Roman" w:cs="Times New Roman"/>
          <w:sz w:val="24"/>
          <w:szCs w:val="24"/>
        </w:rPr>
        <w:t>,00 EUR. Najveći razlog tomu je rast plaća u javnim službama kroz godine</w:t>
      </w:r>
      <w:r w:rsidR="005537EF" w:rsidRPr="002978DE">
        <w:rPr>
          <w:rFonts w:ascii="Times New Roman" w:hAnsi="Times New Roman" w:cs="Times New Roman"/>
          <w:sz w:val="24"/>
          <w:szCs w:val="24"/>
        </w:rPr>
        <w:t xml:space="preserve"> zbog rasta troškova plaća u javnim službama.</w:t>
      </w:r>
    </w:p>
    <w:p w14:paraId="02BD4B5F" w14:textId="77777777" w:rsidR="00D22B3C" w:rsidRPr="002978DE" w:rsidRDefault="00D22B3C" w:rsidP="00D22B3C">
      <w:pPr>
        <w:jc w:val="both"/>
        <w:rPr>
          <w:rFonts w:ascii="Times New Roman" w:hAnsi="Times New Roman" w:cs="Times New Roman"/>
          <w:sz w:val="24"/>
          <w:szCs w:val="24"/>
        </w:rPr>
      </w:pPr>
      <w:r w:rsidRPr="002978DE">
        <w:rPr>
          <w:rFonts w:ascii="Times New Roman" w:hAnsi="Times New Roman" w:cs="Times New Roman"/>
          <w:sz w:val="24"/>
          <w:szCs w:val="24"/>
        </w:rPr>
        <w:t>Na kontu 6711 i 6712 planirana su</w:t>
      </w:r>
      <w:r w:rsidR="005537EF" w:rsidRPr="002978DE">
        <w:rPr>
          <w:rFonts w:ascii="Times New Roman" w:hAnsi="Times New Roman" w:cs="Times New Roman"/>
          <w:sz w:val="24"/>
          <w:szCs w:val="24"/>
        </w:rPr>
        <w:t xml:space="preserve"> sredstva u iznosu od 456.580,00</w:t>
      </w:r>
      <w:r w:rsidRPr="002978DE">
        <w:rPr>
          <w:rFonts w:ascii="Times New Roman" w:hAnsi="Times New Roman" w:cs="Times New Roman"/>
          <w:sz w:val="24"/>
          <w:szCs w:val="24"/>
        </w:rPr>
        <w:t xml:space="preserve"> EUR za područje programske </w:t>
      </w:r>
      <w:r w:rsidR="005537EF" w:rsidRPr="002978DE">
        <w:rPr>
          <w:rFonts w:ascii="Times New Roman" w:hAnsi="Times New Roman" w:cs="Times New Roman"/>
          <w:sz w:val="24"/>
          <w:szCs w:val="24"/>
        </w:rPr>
        <w:t>djelatnosti od čega se 252.710,00</w:t>
      </w:r>
      <w:r w:rsidRPr="002978DE">
        <w:rPr>
          <w:rFonts w:ascii="Times New Roman" w:hAnsi="Times New Roman" w:cs="Times New Roman"/>
          <w:sz w:val="24"/>
          <w:szCs w:val="24"/>
        </w:rPr>
        <w:t xml:space="preserve"> EUR odnosi na nabavu nefinancijske imov</w:t>
      </w:r>
      <w:r w:rsidR="005537EF" w:rsidRPr="002978DE">
        <w:rPr>
          <w:rFonts w:ascii="Times New Roman" w:hAnsi="Times New Roman" w:cs="Times New Roman"/>
          <w:sz w:val="24"/>
          <w:szCs w:val="24"/>
        </w:rPr>
        <w:t>ine (otkup muzejske građe i obnova pročelja i stolarije).</w:t>
      </w:r>
    </w:p>
    <w:p w14:paraId="33011F8E" w14:textId="77777777" w:rsidR="00A67AE7" w:rsidRPr="002978DE" w:rsidRDefault="00A67AE7" w:rsidP="00A67AE7">
      <w:pPr>
        <w:jc w:val="both"/>
        <w:rPr>
          <w:rFonts w:ascii="Times New Roman" w:hAnsi="Times New Roman" w:cs="Times New Roman"/>
          <w:sz w:val="24"/>
          <w:szCs w:val="24"/>
        </w:rPr>
      </w:pPr>
      <w:r w:rsidRPr="002978DE">
        <w:rPr>
          <w:rFonts w:ascii="Times New Roman" w:hAnsi="Times New Roman" w:cs="Times New Roman"/>
          <w:sz w:val="24"/>
          <w:szCs w:val="24"/>
        </w:rPr>
        <w:t>Na kontu 6614 su planirana sredstva iz vlastitih izvora u iznosu od 4.000,00 EUR što se odnosi na prodaju proizvoda (publikacije, knjige, suveniri i slično).</w:t>
      </w:r>
    </w:p>
    <w:p w14:paraId="4D244C3A" w14:textId="77777777" w:rsidR="00A67AE7" w:rsidRPr="002978DE" w:rsidRDefault="00A67AE7" w:rsidP="00A67AE7">
      <w:pPr>
        <w:jc w:val="both"/>
        <w:rPr>
          <w:rFonts w:ascii="Times New Roman" w:hAnsi="Times New Roman" w:cs="Times New Roman"/>
          <w:sz w:val="24"/>
          <w:szCs w:val="24"/>
        </w:rPr>
      </w:pPr>
      <w:r w:rsidRPr="002978DE">
        <w:rPr>
          <w:rFonts w:ascii="Times New Roman" w:hAnsi="Times New Roman" w:cs="Times New Roman"/>
          <w:sz w:val="24"/>
          <w:szCs w:val="24"/>
        </w:rPr>
        <w:t xml:space="preserve">Na kontu 6615 planirana su vlastita sredstva u iznosu 13.000,00 EUR što se odnosi na vodstva, radionice, gostovanja naših izložbi u drugim muzejima i sl. </w:t>
      </w:r>
    </w:p>
    <w:p w14:paraId="048D1C0C" w14:textId="77777777" w:rsidR="00A67AE7" w:rsidRPr="002978DE" w:rsidRDefault="00A67AE7" w:rsidP="00A67AE7">
      <w:pPr>
        <w:jc w:val="both"/>
        <w:rPr>
          <w:rFonts w:ascii="Times New Roman" w:hAnsi="Times New Roman" w:cs="Times New Roman"/>
          <w:sz w:val="24"/>
          <w:szCs w:val="24"/>
        </w:rPr>
      </w:pPr>
      <w:r w:rsidRPr="002978DE">
        <w:rPr>
          <w:rFonts w:ascii="Times New Roman" w:hAnsi="Times New Roman" w:cs="Times New Roman"/>
          <w:sz w:val="24"/>
          <w:szCs w:val="24"/>
        </w:rPr>
        <w:t>Na kontu 6526 su iz ostalih izvora planirana sredstva u iznosu 5.000,00 EUR, a što se odnosi na prodaju ulaznica posjetiteljima u muzeju.</w:t>
      </w:r>
    </w:p>
    <w:p w14:paraId="3479BD12" w14:textId="77777777" w:rsidR="00A67AE7" w:rsidRDefault="00A67AE7" w:rsidP="00A67AE7">
      <w:pPr>
        <w:jc w:val="both"/>
        <w:rPr>
          <w:rFonts w:ascii="Times New Roman" w:hAnsi="Times New Roman" w:cs="Times New Roman"/>
          <w:sz w:val="24"/>
          <w:szCs w:val="24"/>
        </w:rPr>
      </w:pPr>
      <w:r w:rsidRPr="002978DE">
        <w:rPr>
          <w:rFonts w:ascii="Times New Roman" w:hAnsi="Times New Roman" w:cs="Times New Roman"/>
          <w:sz w:val="24"/>
          <w:szCs w:val="24"/>
        </w:rPr>
        <w:t>Na kontu 6526 za pomoći od grada i županije u 2026. godini planirana sredstva u iznosu od 5.500,00 za sufinanciranje izložbi, programa i aktivnosti uz financiranje od strane Grada Osijeka te Osječko-baranjske županije.</w:t>
      </w:r>
    </w:p>
    <w:p w14:paraId="3D5724AB" w14:textId="77777777" w:rsidR="002978DE" w:rsidRDefault="002978DE" w:rsidP="00A67AE7">
      <w:pPr>
        <w:jc w:val="both"/>
        <w:rPr>
          <w:rFonts w:ascii="Times New Roman" w:hAnsi="Times New Roman" w:cs="Times New Roman"/>
          <w:sz w:val="24"/>
          <w:szCs w:val="24"/>
        </w:rPr>
      </w:pPr>
    </w:p>
    <w:p w14:paraId="532698C0" w14:textId="77777777" w:rsidR="002978DE" w:rsidRDefault="002978DE" w:rsidP="00A67AE7">
      <w:pPr>
        <w:jc w:val="both"/>
        <w:rPr>
          <w:rFonts w:ascii="Times New Roman" w:hAnsi="Times New Roman" w:cs="Times New Roman"/>
          <w:sz w:val="24"/>
          <w:szCs w:val="24"/>
        </w:rPr>
      </w:pPr>
    </w:p>
    <w:p w14:paraId="0ABED56B" w14:textId="77777777" w:rsidR="002978DE" w:rsidRDefault="002978DE" w:rsidP="00A67AE7">
      <w:pPr>
        <w:jc w:val="both"/>
        <w:rPr>
          <w:rFonts w:ascii="Times New Roman" w:hAnsi="Times New Roman" w:cs="Times New Roman"/>
          <w:sz w:val="24"/>
          <w:szCs w:val="24"/>
        </w:rPr>
      </w:pPr>
    </w:p>
    <w:p w14:paraId="560E3147" w14:textId="77777777" w:rsidR="002978DE" w:rsidRDefault="002978DE" w:rsidP="00A67AE7">
      <w:pPr>
        <w:jc w:val="both"/>
        <w:rPr>
          <w:rFonts w:ascii="Times New Roman" w:hAnsi="Times New Roman" w:cs="Times New Roman"/>
          <w:sz w:val="24"/>
          <w:szCs w:val="24"/>
        </w:rPr>
      </w:pPr>
    </w:p>
    <w:p w14:paraId="79854E9A" w14:textId="77777777" w:rsidR="004D05D6" w:rsidRDefault="004D05D6" w:rsidP="00A67AE7">
      <w:pPr>
        <w:jc w:val="both"/>
        <w:rPr>
          <w:rFonts w:ascii="Times New Roman" w:hAnsi="Times New Roman" w:cs="Times New Roman"/>
          <w:sz w:val="24"/>
          <w:szCs w:val="24"/>
        </w:rPr>
      </w:pPr>
    </w:p>
    <w:p w14:paraId="0A2553AC" w14:textId="77777777" w:rsidR="004D05D6" w:rsidRDefault="004D05D6" w:rsidP="00A67AE7">
      <w:pPr>
        <w:jc w:val="both"/>
        <w:rPr>
          <w:rFonts w:ascii="Times New Roman" w:hAnsi="Times New Roman" w:cs="Times New Roman"/>
          <w:sz w:val="24"/>
          <w:szCs w:val="24"/>
        </w:rPr>
      </w:pPr>
    </w:p>
    <w:p w14:paraId="5507AC59" w14:textId="77777777" w:rsidR="002978DE" w:rsidRPr="002978DE" w:rsidRDefault="002978DE" w:rsidP="00A67AE7">
      <w:pPr>
        <w:jc w:val="both"/>
        <w:rPr>
          <w:rFonts w:ascii="Times New Roman" w:hAnsi="Times New Roman" w:cs="Times New Roman"/>
          <w:sz w:val="24"/>
          <w:szCs w:val="24"/>
        </w:rPr>
      </w:pPr>
    </w:p>
    <w:p w14:paraId="226BBB62" w14:textId="77777777" w:rsidR="00896F3E" w:rsidRDefault="00D1578D" w:rsidP="00190A8E">
      <w:pPr>
        <w:jc w:val="center"/>
        <w:rPr>
          <w:rFonts w:ascii="Times New Roman" w:hAnsi="Times New Roman" w:cs="Times New Roman"/>
          <w:b/>
          <w:bCs/>
          <w:sz w:val="24"/>
          <w:szCs w:val="24"/>
        </w:rPr>
      </w:pPr>
      <w:r w:rsidRPr="002978DE">
        <w:rPr>
          <w:rFonts w:ascii="Times New Roman" w:hAnsi="Times New Roman" w:cs="Times New Roman"/>
          <w:b/>
          <w:bCs/>
          <w:sz w:val="24"/>
          <w:szCs w:val="24"/>
        </w:rPr>
        <w:lastRenderedPageBreak/>
        <w:t>Rashodi i izdaci</w:t>
      </w:r>
    </w:p>
    <w:p w14:paraId="1A006B68" w14:textId="77777777" w:rsidR="004D05D6" w:rsidRPr="002978DE" w:rsidRDefault="004D05D6" w:rsidP="00190A8E">
      <w:pPr>
        <w:jc w:val="center"/>
        <w:rPr>
          <w:rFonts w:ascii="Times New Roman" w:hAnsi="Times New Roman" w:cs="Times New Roman"/>
          <w:b/>
          <w:bCs/>
          <w:sz w:val="24"/>
          <w:szCs w:val="24"/>
        </w:rPr>
      </w:pPr>
    </w:p>
    <w:p w14:paraId="1D252F3A" w14:textId="77777777" w:rsidR="00FA38AA" w:rsidRPr="002978DE" w:rsidRDefault="00FA38AA" w:rsidP="00FA38AA">
      <w:pPr>
        <w:jc w:val="both"/>
        <w:rPr>
          <w:rFonts w:ascii="Times New Roman" w:hAnsi="Times New Roman" w:cs="Times New Roman"/>
          <w:sz w:val="24"/>
          <w:szCs w:val="24"/>
        </w:rPr>
      </w:pPr>
      <w:r w:rsidRPr="002978DE">
        <w:rPr>
          <w:rFonts w:ascii="Times New Roman" w:hAnsi="Times New Roman" w:cs="Times New Roman"/>
          <w:bCs/>
          <w:sz w:val="24"/>
          <w:szCs w:val="24"/>
        </w:rPr>
        <w:t xml:space="preserve">Iz proračuna je </w:t>
      </w:r>
      <w:r w:rsidR="00C92A16" w:rsidRPr="002978DE">
        <w:rPr>
          <w:rFonts w:ascii="Times New Roman" w:hAnsi="Times New Roman" w:cs="Times New Roman"/>
          <w:bCs/>
          <w:sz w:val="24"/>
          <w:szCs w:val="24"/>
        </w:rPr>
        <w:t>planirano 1.742.880</w:t>
      </w:r>
      <w:r w:rsidRPr="002978DE">
        <w:rPr>
          <w:rFonts w:ascii="Times New Roman" w:hAnsi="Times New Roman" w:cs="Times New Roman"/>
          <w:bCs/>
          <w:sz w:val="24"/>
          <w:szCs w:val="24"/>
        </w:rPr>
        <w:t xml:space="preserve">,00 EUR za 2026.g. za rashode redovne i programske djelatnosti. </w:t>
      </w:r>
      <w:r w:rsidRPr="002978DE">
        <w:rPr>
          <w:rFonts w:ascii="Times New Roman" w:hAnsi="Times New Roman" w:cs="Times New Roman"/>
          <w:sz w:val="24"/>
          <w:szCs w:val="24"/>
        </w:rPr>
        <w:t>Najznačajniji se rast rashoda u ovom dijelu troškova odnosi na trošak plaća djelatnika te ostala materijalna prava djelatnika zbog rasta troškova plaća u javnim službama.</w:t>
      </w:r>
    </w:p>
    <w:p w14:paraId="3691919F" w14:textId="77777777" w:rsidR="00FA38AA" w:rsidRPr="002978DE" w:rsidRDefault="00FA38AA" w:rsidP="00FA38AA">
      <w:pPr>
        <w:jc w:val="both"/>
        <w:rPr>
          <w:rFonts w:ascii="Times New Roman" w:hAnsi="Times New Roman" w:cs="Times New Roman"/>
          <w:sz w:val="24"/>
          <w:szCs w:val="24"/>
        </w:rPr>
      </w:pPr>
      <w:r w:rsidRPr="002978DE">
        <w:rPr>
          <w:rFonts w:ascii="Times New Roman" w:hAnsi="Times New Roman" w:cs="Times New Roman"/>
          <w:sz w:val="24"/>
          <w:szCs w:val="24"/>
        </w:rPr>
        <w:t xml:space="preserve">Na kontu 3111 su planirana sredstva u iznosu od </w:t>
      </w:r>
      <w:r w:rsidR="00C92A16" w:rsidRPr="002978DE">
        <w:rPr>
          <w:rFonts w:ascii="Times New Roman" w:hAnsi="Times New Roman" w:cs="Times New Roman"/>
          <w:sz w:val="24"/>
          <w:szCs w:val="24"/>
        </w:rPr>
        <w:t>91</w:t>
      </w:r>
      <w:r w:rsidRPr="002978DE">
        <w:rPr>
          <w:rFonts w:ascii="Times New Roman" w:hAnsi="Times New Roman" w:cs="Times New Roman"/>
          <w:sz w:val="24"/>
          <w:szCs w:val="24"/>
        </w:rPr>
        <w:t>0.000,00 EUR. U obzir je uzeto povećanje minulog rada za djelatnike, napredovanja radnih mjesta te zadnje povećanje osnovice.</w:t>
      </w:r>
    </w:p>
    <w:p w14:paraId="098C5A88" w14:textId="77777777" w:rsidR="00FA38AA" w:rsidRPr="002978DE" w:rsidRDefault="00FA38AA" w:rsidP="00FA38AA">
      <w:pPr>
        <w:jc w:val="both"/>
        <w:rPr>
          <w:rFonts w:ascii="Times New Roman" w:hAnsi="Times New Roman" w:cs="Times New Roman"/>
          <w:sz w:val="24"/>
          <w:szCs w:val="24"/>
        </w:rPr>
      </w:pPr>
      <w:r w:rsidRPr="002978DE">
        <w:rPr>
          <w:rFonts w:ascii="Times New Roman" w:hAnsi="Times New Roman" w:cs="Times New Roman"/>
          <w:sz w:val="24"/>
          <w:szCs w:val="24"/>
        </w:rPr>
        <w:t xml:space="preserve">Na kontu 3113 planirano je u 2025. godini sredstava u iznosu 6.000,00 EUR. Muzej Slavonije ima propisanu svaku subotu kao radnu za posjetitelje muzeja, te je uvijek potreban djelatnik koji će prema nalogu poslodavca odraditi dežurstvo za tu subotu. Također, za održavanje određenih aktivnosti poput radionica unutar muzeja je potrebno da djelatnik odradi dežurstvo izvan svog redovnog radnog vremena. </w:t>
      </w:r>
    </w:p>
    <w:p w14:paraId="6879B7BF" w14:textId="77777777" w:rsidR="00C2104F" w:rsidRPr="002978DE" w:rsidRDefault="00FA38AA" w:rsidP="00FA38AA">
      <w:pPr>
        <w:jc w:val="both"/>
        <w:rPr>
          <w:rFonts w:ascii="Times New Roman" w:hAnsi="Times New Roman" w:cs="Times New Roman"/>
          <w:sz w:val="24"/>
          <w:szCs w:val="24"/>
        </w:rPr>
      </w:pPr>
      <w:r w:rsidRPr="002978DE">
        <w:rPr>
          <w:rFonts w:ascii="Times New Roman" w:hAnsi="Times New Roman" w:cs="Times New Roman"/>
          <w:sz w:val="24"/>
          <w:szCs w:val="24"/>
        </w:rPr>
        <w:t xml:space="preserve">Na kontu 3121 Ostali rashodi za zaposlene </w:t>
      </w:r>
      <w:r w:rsidR="00C2104F" w:rsidRPr="002978DE">
        <w:rPr>
          <w:rFonts w:ascii="Times New Roman" w:hAnsi="Times New Roman" w:cs="Times New Roman"/>
          <w:sz w:val="24"/>
          <w:szCs w:val="24"/>
        </w:rPr>
        <w:t>planirana su sredstva u iznosu 3</w:t>
      </w:r>
      <w:r w:rsidRPr="002978DE">
        <w:rPr>
          <w:rFonts w:ascii="Times New Roman" w:hAnsi="Times New Roman" w:cs="Times New Roman"/>
          <w:sz w:val="24"/>
          <w:szCs w:val="24"/>
        </w:rPr>
        <w:t xml:space="preserve">8.000,00 EUR za djelatnike i to za isplatu božićnice 300 EUR, </w:t>
      </w:r>
      <w:proofErr w:type="spellStart"/>
      <w:r w:rsidRPr="002978DE">
        <w:rPr>
          <w:rFonts w:ascii="Times New Roman" w:hAnsi="Times New Roman" w:cs="Times New Roman"/>
          <w:sz w:val="24"/>
          <w:szCs w:val="24"/>
        </w:rPr>
        <w:t>uskrsnice</w:t>
      </w:r>
      <w:proofErr w:type="spellEnd"/>
      <w:r w:rsidRPr="002978DE">
        <w:rPr>
          <w:rFonts w:ascii="Times New Roman" w:hAnsi="Times New Roman" w:cs="Times New Roman"/>
          <w:sz w:val="24"/>
          <w:szCs w:val="24"/>
        </w:rPr>
        <w:t xml:space="preserve"> 100</w:t>
      </w:r>
      <w:r w:rsidR="00C2104F" w:rsidRPr="002978DE">
        <w:rPr>
          <w:rFonts w:ascii="Times New Roman" w:hAnsi="Times New Roman" w:cs="Times New Roman"/>
          <w:sz w:val="24"/>
          <w:szCs w:val="24"/>
        </w:rPr>
        <w:t xml:space="preserve"> </w:t>
      </w:r>
      <w:r w:rsidRPr="002978DE">
        <w:rPr>
          <w:rFonts w:ascii="Times New Roman" w:hAnsi="Times New Roman" w:cs="Times New Roman"/>
          <w:sz w:val="24"/>
          <w:szCs w:val="24"/>
        </w:rPr>
        <w:t xml:space="preserve">EUR, dara za djecu </w:t>
      </w:r>
      <w:r w:rsidR="00C2104F" w:rsidRPr="002978DE">
        <w:rPr>
          <w:rFonts w:ascii="Times New Roman" w:hAnsi="Times New Roman" w:cs="Times New Roman"/>
          <w:sz w:val="24"/>
          <w:szCs w:val="24"/>
        </w:rPr>
        <w:t>do 15 godina starosti 100 EUR,</w:t>
      </w:r>
      <w:r w:rsidRPr="002978DE">
        <w:rPr>
          <w:rFonts w:ascii="Times New Roman" w:hAnsi="Times New Roman" w:cs="Times New Roman"/>
          <w:sz w:val="24"/>
          <w:szCs w:val="24"/>
        </w:rPr>
        <w:t xml:space="preserve"> regresa 300 EUR</w:t>
      </w:r>
      <w:r w:rsidR="00C2104F" w:rsidRPr="002978DE">
        <w:rPr>
          <w:rFonts w:ascii="Times New Roman" w:hAnsi="Times New Roman" w:cs="Times New Roman"/>
          <w:sz w:val="24"/>
          <w:szCs w:val="24"/>
        </w:rPr>
        <w:t>, jubilarne nagrade te otpremnine zbog odlaska u mirovinu.</w:t>
      </w:r>
    </w:p>
    <w:p w14:paraId="208AF7E6" w14:textId="77777777" w:rsidR="00C92A16" w:rsidRPr="002978DE" w:rsidRDefault="002B0F3C" w:rsidP="00FA38AA">
      <w:pPr>
        <w:jc w:val="both"/>
        <w:rPr>
          <w:rFonts w:ascii="Times New Roman" w:hAnsi="Times New Roman" w:cs="Times New Roman"/>
          <w:sz w:val="24"/>
          <w:szCs w:val="24"/>
        </w:rPr>
      </w:pPr>
      <w:r w:rsidRPr="002978DE">
        <w:rPr>
          <w:rFonts w:ascii="Times New Roman" w:hAnsi="Times New Roman" w:cs="Times New Roman"/>
          <w:sz w:val="24"/>
          <w:szCs w:val="24"/>
        </w:rPr>
        <w:t>Na kontu 3212 su planirana sredstva u iznosu od 24.000,00 EUR koji se prvenstveno odnose za naknade za prijevoz djelatnika s posla i na posao.</w:t>
      </w:r>
    </w:p>
    <w:p w14:paraId="0E550069" w14:textId="77777777" w:rsidR="002B0F3C" w:rsidRPr="002978DE" w:rsidRDefault="002B0F3C" w:rsidP="00FA38AA">
      <w:pPr>
        <w:jc w:val="both"/>
        <w:rPr>
          <w:rFonts w:ascii="Times New Roman" w:hAnsi="Times New Roman" w:cs="Times New Roman"/>
          <w:sz w:val="24"/>
          <w:szCs w:val="24"/>
        </w:rPr>
      </w:pPr>
      <w:r w:rsidRPr="002978DE">
        <w:rPr>
          <w:rFonts w:ascii="Times New Roman" w:hAnsi="Times New Roman" w:cs="Times New Roman"/>
          <w:sz w:val="24"/>
          <w:szCs w:val="24"/>
        </w:rPr>
        <w:t>Na kontu 3223 Energija (toplinska i električna) planirano je 35.000,00 EUR zbog  rasta cijena</w:t>
      </w:r>
      <w:r w:rsidR="00956B2B">
        <w:rPr>
          <w:rFonts w:ascii="Times New Roman" w:hAnsi="Times New Roman" w:cs="Times New Roman"/>
          <w:sz w:val="24"/>
          <w:szCs w:val="24"/>
        </w:rPr>
        <w:t xml:space="preserve"> režija uz najavljeno ukidanje</w:t>
      </w:r>
      <w:r w:rsidRPr="002978DE">
        <w:rPr>
          <w:rFonts w:ascii="Times New Roman" w:hAnsi="Times New Roman" w:cs="Times New Roman"/>
          <w:sz w:val="24"/>
          <w:szCs w:val="24"/>
        </w:rPr>
        <w:t xml:space="preserve"> subvencija za pravne osobe zbog koje su računi uvijek bili u nižem iznosu.</w:t>
      </w:r>
    </w:p>
    <w:p w14:paraId="6DFD650E" w14:textId="77777777" w:rsidR="002B0F3C" w:rsidRPr="002978DE" w:rsidRDefault="002B0F3C" w:rsidP="002B0F3C">
      <w:pPr>
        <w:jc w:val="both"/>
        <w:rPr>
          <w:rFonts w:ascii="Times New Roman" w:hAnsi="Times New Roman" w:cs="Times New Roman"/>
          <w:sz w:val="24"/>
          <w:szCs w:val="24"/>
        </w:rPr>
      </w:pPr>
      <w:r w:rsidRPr="002978DE">
        <w:rPr>
          <w:rFonts w:ascii="Times New Roman" w:hAnsi="Times New Roman" w:cs="Times New Roman"/>
          <w:sz w:val="24"/>
          <w:szCs w:val="24"/>
        </w:rPr>
        <w:t>Na kontu 3237 planirano je 23.000,00 EUR koji se odnose najvećim dijelom na usluge studentskog centra za studente koji rade u Suvenirnici. Također, uključene su i usluge prijepisa, prijevoda, lekture i slično, kao i agencija.</w:t>
      </w:r>
    </w:p>
    <w:p w14:paraId="2D1AAAAC" w14:textId="77777777" w:rsidR="002B0F3C" w:rsidRPr="002978DE" w:rsidRDefault="002B0F3C" w:rsidP="002B0F3C">
      <w:pPr>
        <w:jc w:val="both"/>
        <w:rPr>
          <w:rFonts w:ascii="Times New Roman" w:hAnsi="Times New Roman" w:cs="Times New Roman"/>
          <w:sz w:val="24"/>
          <w:szCs w:val="24"/>
        </w:rPr>
      </w:pPr>
      <w:r w:rsidRPr="002978DE">
        <w:rPr>
          <w:rFonts w:ascii="Times New Roman" w:hAnsi="Times New Roman" w:cs="Times New Roman"/>
          <w:sz w:val="24"/>
          <w:szCs w:val="24"/>
        </w:rPr>
        <w:t xml:space="preserve">Na kontu ostalih usluga 3239 je planirano 23.000,00 EUR što se odnosi na grafičke i tiskarske usluge </w:t>
      </w:r>
      <w:r w:rsidR="00190A8E" w:rsidRPr="002978DE">
        <w:rPr>
          <w:rFonts w:ascii="Times New Roman" w:hAnsi="Times New Roman" w:cs="Times New Roman"/>
          <w:sz w:val="24"/>
          <w:szCs w:val="24"/>
        </w:rPr>
        <w:t xml:space="preserve">za izložbe </w:t>
      </w:r>
      <w:r w:rsidRPr="002978DE">
        <w:rPr>
          <w:rFonts w:ascii="Times New Roman" w:hAnsi="Times New Roman" w:cs="Times New Roman"/>
          <w:sz w:val="24"/>
          <w:szCs w:val="24"/>
        </w:rPr>
        <w:t>i slično te za usluge čuvanja imovine i osoba (zaštita od požara i zaštita na radu te zaštitarske usluge tijekom određenih događanja u muzeju).</w:t>
      </w:r>
    </w:p>
    <w:p w14:paraId="73124134" w14:textId="77777777" w:rsidR="00190A8E" w:rsidRPr="002978DE" w:rsidRDefault="00CE6839" w:rsidP="002B0F3C">
      <w:pPr>
        <w:jc w:val="both"/>
        <w:rPr>
          <w:rFonts w:ascii="Times New Roman" w:hAnsi="Times New Roman" w:cs="Times New Roman"/>
          <w:sz w:val="24"/>
          <w:szCs w:val="24"/>
        </w:rPr>
      </w:pPr>
      <w:r w:rsidRPr="002978DE">
        <w:rPr>
          <w:rFonts w:ascii="Times New Roman" w:hAnsi="Times New Roman" w:cs="Times New Roman"/>
          <w:sz w:val="24"/>
          <w:szCs w:val="24"/>
        </w:rPr>
        <w:t>Za programsku djelatnost iz proračuna je planirano 456.580,00 EUR.</w:t>
      </w:r>
    </w:p>
    <w:p w14:paraId="1E5C54FD" w14:textId="77777777" w:rsidR="00CE6839" w:rsidRPr="002978DE" w:rsidRDefault="00CE6839" w:rsidP="002B0F3C">
      <w:pPr>
        <w:jc w:val="both"/>
        <w:rPr>
          <w:rFonts w:ascii="Times New Roman" w:hAnsi="Times New Roman" w:cs="Times New Roman"/>
          <w:sz w:val="24"/>
          <w:szCs w:val="24"/>
        </w:rPr>
      </w:pPr>
      <w:r w:rsidRPr="002978DE">
        <w:rPr>
          <w:rFonts w:ascii="Times New Roman" w:hAnsi="Times New Roman" w:cs="Times New Roman"/>
          <w:sz w:val="24"/>
          <w:szCs w:val="24"/>
        </w:rPr>
        <w:t xml:space="preserve">Po kontu 3237 planirano je 56.780,00 EUR koji se odnose na prijevode, lekture, dizajn i idejna rješenja. </w:t>
      </w:r>
    </w:p>
    <w:p w14:paraId="5735335E" w14:textId="77777777" w:rsidR="00CE6839" w:rsidRPr="002978DE" w:rsidRDefault="00CE6839" w:rsidP="002B0F3C">
      <w:pPr>
        <w:jc w:val="both"/>
        <w:rPr>
          <w:rFonts w:ascii="Times New Roman" w:hAnsi="Times New Roman" w:cs="Times New Roman"/>
          <w:sz w:val="24"/>
          <w:szCs w:val="24"/>
        </w:rPr>
      </w:pPr>
      <w:r w:rsidRPr="002978DE">
        <w:rPr>
          <w:rFonts w:ascii="Times New Roman" w:hAnsi="Times New Roman" w:cs="Times New Roman"/>
          <w:sz w:val="24"/>
          <w:szCs w:val="24"/>
        </w:rPr>
        <w:t xml:space="preserve">Na kontu 3239 planirano je 115.090,00 EUR, najvećim dijelom za restauraciju knjižnične građe, digitalizaciju muzejske građe i ostalo. </w:t>
      </w:r>
    </w:p>
    <w:p w14:paraId="2F00859A" w14:textId="77777777" w:rsidR="00CE6839" w:rsidRPr="002978DE" w:rsidRDefault="00CE6839" w:rsidP="002B0F3C">
      <w:pPr>
        <w:jc w:val="both"/>
        <w:rPr>
          <w:rFonts w:ascii="Times New Roman" w:hAnsi="Times New Roman" w:cs="Times New Roman"/>
          <w:sz w:val="24"/>
          <w:szCs w:val="24"/>
        </w:rPr>
      </w:pPr>
      <w:r w:rsidRPr="002978DE">
        <w:rPr>
          <w:rFonts w:ascii="Times New Roman" w:hAnsi="Times New Roman" w:cs="Times New Roman"/>
          <w:sz w:val="24"/>
          <w:szCs w:val="24"/>
        </w:rPr>
        <w:t xml:space="preserve">Na kontu 4227 planirano je 61.690 EUR nabavu opreme za </w:t>
      </w:r>
      <w:proofErr w:type="spellStart"/>
      <w:r w:rsidRPr="002978DE">
        <w:rPr>
          <w:rFonts w:ascii="Times New Roman" w:hAnsi="Times New Roman" w:cs="Times New Roman"/>
          <w:sz w:val="24"/>
          <w:szCs w:val="24"/>
        </w:rPr>
        <w:t>čuvaonice</w:t>
      </w:r>
      <w:proofErr w:type="spellEnd"/>
      <w:r w:rsidRPr="002978DE">
        <w:rPr>
          <w:rFonts w:ascii="Times New Roman" w:hAnsi="Times New Roman" w:cs="Times New Roman"/>
          <w:sz w:val="24"/>
          <w:szCs w:val="24"/>
        </w:rPr>
        <w:t xml:space="preserve"> poput metalnog </w:t>
      </w:r>
      <w:proofErr w:type="spellStart"/>
      <w:r w:rsidRPr="002978DE">
        <w:rPr>
          <w:rFonts w:ascii="Times New Roman" w:hAnsi="Times New Roman" w:cs="Times New Roman"/>
          <w:sz w:val="24"/>
          <w:szCs w:val="24"/>
        </w:rPr>
        <w:t>ladičara</w:t>
      </w:r>
      <w:proofErr w:type="spellEnd"/>
      <w:r w:rsidRPr="002978DE">
        <w:rPr>
          <w:rFonts w:ascii="Times New Roman" w:hAnsi="Times New Roman" w:cs="Times New Roman"/>
          <w:sz w:val="24"/>
          <w:szCs w:val="24"/>
        </w:rPr>
        <w:t>, polica, aluminijs</w:t>
      </w:r>
      <w:r w:rsidR="00956B2B">
        <w:rPr>
          <w:rFonts w:ascii="Times New Roman" w:hAnsi="Times New Roman" w:cs="Times New Roman"/>
          <w:sz w:val="24"/>
          <w:szCs w:val="24"/>
        </w:rPr>
        <w:t>kih sanduka, sigurnosnih ormara.</w:t>
      </w:r>
      <w:r w:rsidRPr="002978DE">
        <w:rPr>
          <w:rFonts w:ascii="Times New Roman" w:hAnsi="Times New Roman" w:cs="Times New Roman"/>
          <w:sz w:val="24"/>
          <w:szCs w:val="24"/>
        </w:rPr>
        <w:t>..</w:t>
      </w:r>
    </w:p>
    <w:p w14:paraId="4212205D" w14:textId="77777777" w:rsidR="00CE6839" w:rsidRPr="002978DE" w:rsidRDefault="00CE6839" w:rsidP="002B0F3C">
      <w:pPr>
        <w:jc w:val="both"/>
        <w:rPr>
          <w:rFonts w:ascii="Times New Roman" w:hAnsi="Times New Roman" w:cs="Times New Roman"/>
          <w:sz w:val="24"/>
          <w:szCs w:val="24"/>
        </w:rPr>
      </w:pPr>
      <w:r w:rsidRPr="002978DE">
        <w:rPr>
          <w:rFonts w:ascii="Times New Roman" w:hAnsi="Times New Roman" w:cs="Times New Roman"/>
          <w:sz w:val="24"/>
          <w:szCs w:val="24"/>
        </w:rPr>
        <w:t>Na kontu 4243 planiran je otkup muzejske građe u iznosu 33.250,00 EUR.</w:t>
      </w:r>
    </w:p>
    <w:p w14:paraId="4C706B32" w14:textId="77777777" w:rsidR="003640CE" w:rsidRPr="002978DE" w:rsidRDefault="00CE6839" w:rsidP="002B0F3C">
      <w:pPr>
        <w:jc w:val="both"/>
        <w:rPr>
          <w:rFonts w:ascii="Times New Roman" w:hAnsi="Times New Roman" w:cs="Times New Roman"/>
          <w:sz w:val="24"/>
          <w:szCs w:val="24"/>
        </w:rPr>
      </w:pPr>
      <w:r w:rsidRPr="002978DE">
        <w:rPr>
          <w:rFonts w:ascii="Times New Roman" w:hAnsi="Times New Roman" w:cs="Times New Roman"/>
          <w:sz w:val="24"/>
          <w:szCs w:val="24"/>
        </w:rPr>
        <w:lastRenderedPageBreak/>
        <w:t>Na kontu 4511 planirano je 138.500,00 EUR za obnovu pročelja i stolarije (izradu vanjskih prozora na katu i popravak postojećih prozora).</w:t>
      </w:r>
    </w:p>
    <w:p w14:paraId="0FCD4E16" w14:textId="77777777" w:rsidR="002978DE" w:rsidRPr="002978DE" w:rsidRDefault="002978DE" w:rsidP="002B0F3C">
      <w:pPr>
        <w:jc w:val="both"/>
        <w:rPr>
          <w:rFonts w:ascii="Times New Roman" w:hAnsi="Times New Roman" w:cs="Times New Roman"/>
          <w:sz w:val="24"/>
          <w:szCs w:val="24"/>
        </w:rPr>
      </w:pPr>
    </w:p>
    <w:p w14:paraId="52394B34" w14:textId="77777777" w:rsidR="00CE6839" w:rsidRDefault="003640CE" w:rsidP="003640CE">
      <w:pPr>
        <w:jc w:val="center"/>
        <w:rPr>
          <w:rFonts w:ascii="Times New Roman" w:hAnsi="Times New Roman" w:cs="Times New Roman"/>
          <w:b/>
          <w:sz w:val="24"/>
          <w:szCs w:val="24"/>
        </w:rPr>
      </w:pPr>
      <w:r w:rsidRPr="002978DE">
        <w:rPr>
          <w:rFonts w:ascii="Times New Roman" w:hAnsi="Times New Roman" w:cs="Times New Roman"/>
          <w:b/>
          <w:sz w:val="24"/>
          <w:szCs w:val="24"/>
        </w:rPr>
        <w:t>Ukupne i dospjele obaveze</w:t>
      </w:r>
    </w:p>
    <w:p w14:paraId="7B06DFFB" w14:textId="77777777" w:rsidR="002978DE" w:rsidRPr="002978DE" w:rsidRDefault="002978DE" w:rsidP="003640CE">
      <w:pPr>
        <w:jc w:val="center"/>
        <w:rPr>
          <w:rFonts w:ascii="Times New Roman" w:hAnsi="Times New Roman" w:cs="Times New Roman"/>
          <w:b/>
          <w:sz w:val="24"/>
          <w:szCs w:val="24"/>
        </w:rPr>
      </w:pPr>
    </w:p>
    <w:tbl>
      <w:tblPr>
        <w:tblStyle w:val="Reetkatablice"/>
        <w:tblW w:w="0" w:type="auto"/>
        <w:tblLook w:val="04A0" w:firstRow="1" w:lastRow="0" w:firstColumn="1" w:lastColumn="0" w:noHBand="0" w:noVBand="1"/>
      </w:tblPr>
      <w:tblGrid>
        <w:gridCol w:w="1838"/>
        <w:gridCol w:w="3544"/>
        <w:gridCol w:w="3680"/>
      </w:tblGrid>
      <w:tr w:rsidR="003640CE" w:rsidRPr="002978DE" w14:paraId="680A66EA" w14:textId="77777777" w:rsidTr="002D4F73">
        <w:tc>
          <w:tcPr>
            <w:tcW w:w="1838" w:type="dxa"/>
          </w:tcPr>
          <w:p w14:paraId="51CB9512" w14:textId="77777777" w:rsidR="003640CE" w:rsidRPr="002978DE" w:rsidRDefault="003640CE" w:rsidP="002D4F73">
            <w:pPr>
              <w:jc w:val="center"/>
              <w:rPr>
                <w:rFonts w:ascii="Times New Roman" w:hAnsi="Times New Roman" w:cs="Times New Roman"/>
                <w:sz w:val="24"/>
                <w:szCs w:val="24"/>
              </w:rPr>
            </w:pPr>
          </w:p>
        </w:tc>
        <w:tc>
          <w:tcPr>
            <w:tcW w:w="3544" w:type="dxa"/>
          </w:tcPr>
          <w:p w14:paraId="0A22BB2B" w14:textId="77777777" w:rsidR="003640CE" w:rsidRPr="002978DE" w:rsidRDefault="003640CE" w:rsidP="003640CE">
            <w:pPr>
              <w:jc w:val="center"/>
              <w:rPr>
                <w:rFonts w:ascii="Times New Roman" w:hAnsi="Times New Roman" w:cs="Times New Roman"/>
                <w:sz w:val="24"/>
                <w:szCs w:val="24"/>
              </w:rPr>
            </w:pPr>
            <w:r w:rsidRPr="002978DE">
              <w:rPr>
                <w:rFonts w:ascii="Times New Roman" w:hAnsi="Times New Roman" w:cs="Times New Roman"/>
                <w:sz w:val="24"/>
                <w:szCs w:val="24"/>
              </w:rPr>
              <w:t>Stanje obveza na dan 31.12.2024.</w:t>
            </w:r>
          </w:p>
        </w:tc>
        <w:tc>
          <w:tcPr>
            <w:tcW w:w="3680" w:type="dxa"/>
          </w:tcPr>
          <w:p w14:paraId="71731C1D" w14:textId="77777777" w:rsidR="003640CE" w:rsidRPr="002978DE" w:rsidRDefault="003640CE" w:rsidP="003640CE">
            <w:pPr>
              <w:jc w:val="center"/>
              <w:rPr>
                <w:rFonts w:ascii="Times New Roman" w:hAnsi="Times New Roman" w:cs="Times New Roman"/>
                <w:sz w:val="24"/>
                <w:szCs w:val="24"/>
              </w:rPr>
            </w:pPr>
            <w:r w:rsidRPr="002978DE">
              <w:rPr>
                <w:rFonts w:ascii="Times New Roman" w:hAnsi="Times New Roman" w:cs="Times New Roman"/>
                <w:sz w:val="24"/>
                <w:szCs w:val="24"/>
              </w:rPr>
              <w:t>Stanje obveza na dan 30.06.2025.</w:t>
            </w:r>
          </w:p>
        </w:tc>
      </w:tr>
      <w:tr w:rsidR="003640CE" w:rsidRPr="002978DE" w14:paraId="2FB03358" w14:textId="77777777" w:rsidTr="002D4F73">
        <w:tc>
          <w:tcPr>
            <w:tcW w:w="1838" w:type="dxa"/>
          </w:tcPr>
          <w:p w14:paraId="721B0BE0" w14:textId="77777777" w:rsidR="003640CE" w:rsidRPr="002978DE" w:rsidRDefault="003640CE" w:rsidP="002D4F73">
            <w:pPr>
              <w:jc w:val="both"/>
              <w:rPr>
                <w:rFonts w:ascii="Times New Roman" w:hAnsi="Times New Roman" w:cs="Times New Roman"/>
                <w:sz w:val="24"/>
                <w:szCs w:val="24"/>
              </w:rPr>
            </w:pPr>
            <w:r w:rsidRPr="002978DE">
              <w:rPr>
                <w:rFonts w:ascii="Times New Roman" w:hAnsi="Times New Roman" w:cs="Times New Roman"/>
                <w:sz w:val="24"/>
                <w:szCs w:val="24"/>
              </w:rPr>
              <w:t>Ukupne obveze</w:t>
            </w:r>
          </w:p>
        </w:tc>
        <w:tc>
          <w:tcPr>
            <w:tcW w:w="3544" w:type="dxa"/>
          </w:tcPr>
          <w:p w14:paraId="12A38DA8" w14:textId="77777777" w:rsidR="003640CE" w:rsidRPr="002978DE" w:rsidRDefault="003015BB" w:rsidP="003015BB">
            <w:pPr>
              <w:jc w:val="center"/>
              <w:rPr>
                <w:rFonts w:ascii="Times New Roman" w:hAnsi="Times New Roman" w:cs="Times New Roman"/>
                <w:sz w:val="24"/>
                <w:szCs w:val="24"/>
              </w:rPr>
            </w:pPr>
            <w:r w:rsidRPr="002978DE">
              <w:rPr>
                <w:rFonts w:ascii="Times New Roman" w:hAnsi="Times New Roman" w:cs="Times New Roman"/>
                <w:sz w:val="24"/>
                <w:szCs w:val="24"/>
              </w:rPr>
              <w:t>44.861,13</w:t>
            </w:r>
          </w:p>
        </w:tc>
        <w:tc>
          <w:tcPr>
            <w:tcW w:w="3680" w:type="dxa"/>
          </w:tcPr>
          <w:p w14:paraId="277E347C" w14:textId="77777777" w:rsidR="003640CE" w:rsidRPr="002978DE" w:rsidRDefault="003015BB" w:rsidP="003015BB">
            <w:pPr>
              <w:jc w:val="center"/>
              <w:rPr>
                <w:rFonts w:ascii="Times New Roman" w:hAnsi="Times New Roman" w:cs="Times New Roman"/>
                <w:sz w:val="24"/>
                <w:szCs w:val="24"/>
              </w:rPr>
            </w:pPr>
            <w:r w:rsidRPr="002978DE">
              <w:rPr>
                <w:rFonts w:ascii="Times New Roman" w:hAnsi="Times New Roman" w:cs="Times New Roman"/>
                <w:sz w:val="24"/>
                <w:szCs w:val="24"/>
              </w:rPr>
              <w:t>83.119,16</w:t>
            </w:r>
          </w:p>
        </w:tc>
      </w:tr>
      <w:tr w:rsidR="003640CE" w:rsidRPr="002978DE" w14:paraId="2FFF20AD" w14:textId="77777777" w:rsidTr="002D4F73">
        <w:tc>
          <w:tcPr>
            <w:tcW w:w="1838" w:type="dxa"/>
          </w:tcPr>
          <w:p w14:paraId="15AE7696" w14:textId="77777777" w:rsidR="003640CE" w:rsidRPr="002978DE" w:rsidRDefault="003640CE" w:rsidP="002D4F73">
            <w:pPr>
              <w:jc w:val="both"/>
              <w:rPr>
                <w:rFonts w:ascii="Times New Roman" w:hAnsi="Times New Roman" w:cs="Times New Roman"/>
                <w:sz w:val="24"/>
                <w:szCs w:val="24"/>
              </w:rPr>
            </w:pPr>
            <w:r w:rsidRPr="002978DE">
              <w:rPr>
                <w:rFonts w:ascii="Times New Roman" w:hAnsi="Times New Roman" w:cs="Times New Roman"/>
                <w:sz w:val="24"/>
                <w:szCs w:val="24"/>
              </w:rPr>
              <w:t>Dospjele obveze</w:t>
            </w:r>
          </w:p>
        </w:tc>
        <w:tc>
          <w:tcPr>
            <w:tcW w:w="3544" w:type="dxa"/>
          </w:tcPr>
          <w:p w14:paraId="61081422" w14:textId="77777777" w:rsidR="003640CE" w:rsidRPr="002978DE" w:rsidRDefault="003015BB" w:rsidP="003015BB">
            <w:pPr>
              <w:jc w:val="center"/>
              <w:rPr>
                <w:rFonts w:ascii="Times New Roman" w:hAnsi="Times New Roman" w:cs="Times New Roman"/>
                <w:sz w:val="24"/>
                <w:szCs w:val="24"/>
              </w:rPr>
            </w:pPr>
            <w:r w:rsidRPr="002978DE">
              <w:rPr>
                <w:rFonts w:ascii="Times New Roman" w:hAnsi="Times New Roman" w:cs="Times New Roman"/>
                <w:sz w:val="24"/>
                <w:szCs w:val="24"/>
              </w:rPr>
              <w:t>0,00</w:t>
            </w:r>
          </w:p>
        </w:tc>
        <w:tc>
          <w:tcPr>
            <w:tcW w:w="3680" w:type="dxa"/>
          </w:tcPr>
          <w:p w14:paraId="0DF94CAC" w14:textId="77777777" w:rsidR="003640CE" w:rsidRPr="002978DE" w:rsidRDefault="003015BB" w:rsidP="003015BB">
            <w:pPr>
              <w:jc w:val="center"/>
              <w:rPr>
                <w:rFonts w:ascii="Times New Roman" w:hAnsi="Times New Roman" w:cs="Times New Roman"/>
                <w:sz w:val="24"/>
                <w:szCs w:val="24"/>
              </w:rPr>
            </w:pPr>
            <w:r w:rsidRPr="002978DE">
              <w:rPr>
                <w:rFonts w:ascii="Times New Roman" w:hAnsi="Times New Roman" w:cs="Times New Roman"/>
                <w:sz w:val="24"/>
                <w:szCs w:val="24"/>
              </w:rPr>
              <w:t>0,00</w:t>
            </w:r>
          </w:p>
        </w:tc>
      </w:tr>
    </w:tbl>
    <w:p w14:paraId="69955D8B" w14:textId="77777777" w:rsidR="003640CE" w:rsidRPr="002978DE" w:rsidRDefault="003640CE" w:rsidP="002B0F3C">
      <w:pPr>
        <w:jc w:val="both"/>
        <w:rPr>
          <w:rFonts w:ascii="Times New Roman" w:hAnsi="Times New Roman" w:cs="Times New Roman"/>
          <w:sz w:val="24"/>
          <w:szCs w:val="24"/>
        </w:rPr>
      </w:pPr>
    </w:p>
    <w:p w14:paraId="22328F64" w14:textId="77777777" w:rsidR="002978DE" w:rsidRPr="002978DE" w:rsidRDefault="002978DE" w:rsidP="002978DE">
      <w:pPr>
        <w:spacing w:line="240" w:lineRule="auto"/>
        <w:jc w:val="both"/>
        <w:rPr>
          <w:rFonts w:ascii="Times New Roman" w:hAnsi="Times New Roman" w:cs="Times New Roman"/>
          <w:sz w:val="24"/>
          <w:szCs w:val="24"/>
        </w:rPr>
      </w:pPr>
      <w:r w:rsidRPr="002978DE">
        <w:rPr>
          <w:rFonts w:ascii="Times New Roman" w:hAnsi="Times New Roman" w:cs="Times New Roman"/>
          <w:sz w:val="24"/>
          <w:szCs w:val="24"/>
        </w:rPr>
        <w:t>Muzej Slavonije uspješno podmiruje svoje obveze i nema dospjelih obveza na datum 30.06.2025. te sve nedospjele obveze u iznosu od 83.119,16 EUR dospijevaju na naplatu tijekom srpnja 2025. godine kada će iste biti i podmirene. Nedospjele obveze se odnose na obveze za rashode poslovanja te međusobne obveze subjekata općeg proračuna (najznačajniji dio nedospjelih obveza se odnosi na obveze za zaposlene, odnosno plaće redovnih djelatnika i pripravnice (HZZ) za 06/2025. koje će biti podmirene u srpnju 2025. godine te zatim na obveze za intelektualne i osobne usluge.</w:t>
      </w:r>
    </w:p>
    <w:p w14:paraId="08B3A667" w14:textId="77777777" w:rsidR="002978DE" w:rsidRPr="002978DE" w:rsidRDefault="002978DE" w:rsidP="002B0F3C">
      <w:pPr>
        <w:jc w:val="both"/>
        <w:rPr>
          <w:rFonts w:ascii="Times New Roman" w:hAnsi="Times New Roman" w:cs="Times New Roman"/>
          <w:sz w:val="24"/>
          <w:szCs w:val="24"/>
        </w:rPr>
      </w:pPr>
    </w:p>
    <w:p w14:paraId="6F03844C" w14:textId="77777777" w:rsidR="00CE6839" w:rsidRPr="002978DE" w:rsidRDefault="00CE6839" w:rsidP="002B0F3C">
      <w:pPr>
        <w:jc w:val="both"/>
        <w:rPr>
          <w:rFonts w:ascii="Times New Roman" w:hAnsi="Times New Roman" w:cs="Times New Roman"/>
          <w:sz w:val="24"/>
          <w:szCs w:val="24"/>
        </w:rPr>
      </w:pPr>
    </w:p>
    <w:p w14:paraId="74F7515D" w14:textId="77777777" w:rsidR="00CE6839" w:rsidRDefault="00CE6839" w:rsidP="002B0F3C">
      <w:pPr>
        <w:jc w:val="both"/>
        <w:rPr>
          <w:rFonts w:ascii="Times New Roman" w:hAnsi="Times New Roman" w:cs="Times New Roman"/>
          <w:sz w:val="24"/>
          <w:szCs w:val="24"/>
        </w:rPr>
      </w:pPr>
      <w:r w:rsidRPr="002978DE">
        <w:rPr>
          <w:rFonts w:ascii="Times New Roman" w:hAnsi="Times New Roman" w:cs="Times New Roman"/>
          <w:sz w:val="24"/>
          <w:szCs w:val="24"/>
        </w:rPr>
        <w:t xml:space="preserve"> </w:t>
      </w:r>
      <w:r w:rsidR="002978DE">
        <w:rPr>
          <w:rFonts w:ascii="Times New Roman" w:hAnsi="Times New Roman" w:cs="Times New Roman"/>
          <w:sz w:val="24"/>
          <w:szCs w:val="24"/>
        </w:rPr>
        <w:t>U Osijeku, 17.10.2025.</w:t>
      </w:r>
    </w:p>
    <w:p w14:paraId="4EF9636E" w14:textId="77777777" w:rsidR="002978DE" w:rsidRDefault="002978DE" w:rsidP="002978DE">
      <w:pPr>
        <w:jc w:val="right"/>
        <w:rPr>
          <w:rFonts w:ascii="Times New Roman" w:hAnsi="Times New Roman" w:cs="Times New Roman"/>
          <w:sz w:val="24"/>
          <w:szCs w:val="24"/>
        </w:rPr>
      </w:pPr>
      <w:r>
        <w:rPr>
          <w:rFonts w:ascii="Times New Roman" w:hAnsi="Times New Roman" w:cs="Times New Roman"/>
          <w:sz w:val="24"/>
          <w:szCs w:val="24"/>
        </w:rPr>
        <w:t>Ravnateljica:</w:t>
      </w:r>
    </w:p>
    <w:p w14:paraId="50685C89" w14:textId="77777777" w:rsidR="002978DE" w:rsidRPr="002978DE" w:rsidRDefault="002978DE" w:rsidP="002978DE">
      <w:pPr>
        <w:jc w:val="right"/>
        <w:rPr>
          <w:rFonts w:ascii="Times New Roman" w:hAnsi="Times New Roman" w:cs="Times New Roman"/>
          <w:sz w:val="24"/>
          <w:szCs w:val="24"/>
        </w:rPr>
      </w:pPr>
      <w:r>
        <w:rPr>
          <w:rFonts w:ascii="Times New Roman" w:hAnsi="Times New Roman" w:cs="Times New Roman"/>
          <w:sz w:val="24"/>
          <w:szCs w:val="24"/>
        </w:rPr>
        <w:t xml:space="preserve">Zdenka </w:t>
      </w:r>
      <w:proofErr w:type="spellStart"/>
      <w:r>
        <w:rPr>
          <w:rFonts w:ascii="Times New Roman" w:hAnsi="Times New Roman" w:cs="Times New Roman"/>
          <w:sz w:val="24"/>
          <w:szCs w:val="24"/>
        </w:rPr>
        <w:t>Predrijevac</w:t>
      </w:r>
      <w:proofErr w:type="spellEnd"/>
    </w:p>
    <w:p w14:paraId="4EB2CAFC" w14:textId="77777777" w:rsidR="00190A8E" w:rsidRPr="002978DE" w:rsidRDefault="00190A8E" w:rsidP="002B0F3C">
      <w:pPr>
        <w:jc w:val="both"/>
        <w:rPr>
          <w:rFonts w:ascii="Times New Roman" w:hAnsi="Times New Roman" w:cs="Times New Roman"/>
          <w:sz w:val="24"/>
          <w:szCs w:val="24"/>
        </w:rPr>
      </w:pPr>
    </w:p>
    <w:p w14:paraId="3C220FDF" w14:textId="77777777" w:rsidR="002B0F3C" w:rsidRPr="002978DE" w:rsidRDefault="002B0F3C" w:rsidP="002B0F3C">
      <w:pPr>
        <w:jc w:val="both"/>
        <w:rPr>
          <w:rFonts w:ascii="Times New Roman" w:hAnsi="Times New Roman" w:cs="Times New Roman"/>
          <w:sz w:val="24"/>
          <w:szCs w:val="24"/>
        </w:rPr>
      </w:pPr>
    </w:p>
    <w:p w14:paraId="01C7AE30" w14:textId="77777777" w:rsidR="002B0F3C" w:rsidRPr="002978DE" w:rsidRDefault="002B0F3C" w:rsidP="002B0F3C">
      <w:pPr>
        <w:jc w:val="both"/>
        <w:rPr>
          <w:rFonts w:ascii="Times New Roman" w:hAnsi="Times New Roman" w:cs="Times New Roman"/>
          <w:sz w:val="24"/>
          <w:szCs w:val="24"/>
        </w:rPr>
      </w:pPr>
    </w:p>
    <w:p w14:paraId="6472288C" w14:textId="77777777" w:rsidR="002B0F3C" w:rsidRPr="002978DE" w:rsidRDefault="002B0F3C" w:rsidP="00FA38AA">
      <w:pPr>
        <w:jc w:val="both"/>
        <w:rPr>
          <w:rFonts w:ascii="Times New Roman" w:hAnsi="Times New Roman" w:cs="Times New Roman"/>
          <w:sz w:val="24"/>
          <w:szCs w:val="24"/>
        </w:rPr>
      </w:pPr>
    </w:p>
    <w:p w14:paraId="0A8A7D26" w14:textId="77777777" w:rsidR="00FA38AA" w:rsidRPr="002978DE" w:rsidRDefault="00C2104F" w:rsidP="00FA38AA">
      <w:pPr>
        <w:jc w:val="both"/>
        <w:rPr>
          <w:rFonts w:ascii="Times New Roman" w:hAnsi="Times New Roman" w:cs="Times New Roman"/>
          <w:sz w:val="24"/>
          <w:szCs w:val="24"/>
        </w:rPr>
      </w:pPr>
      <w:r w:rsidRPr="002978DE">
        <w:rPr>
          <w:rFonts w:ascii="Times New Roman" w:hAnsi="Times New Roman" w:cs="Times New Roman"/>
          <w:sz w:val="24"/>
          <w:szCs w:val="24"/>
        </w:rPr>
        <w:t xml:space="preserve"> </w:t>
      </w:r>
    </w:p>
    <w:p w14:paraId="7DEFCFB3" w14:textId="77777777" w:rsidR="00D1578D" w:rsidRPr="002978DE" w:rsidRDefault="00D1578D" w:rsidP="00D1578D">
      <w:pPr>
        <w:jc w:val="both"/>
        <w:rPr>
          <w:rFonts w:ascii="Times New Roman" w:hAnsi="Times New Roman" w:cs="Times New Roman"/>
          <w:b/>
          <w:bCs/>
          <w:sz w:val="24"/>
          <w:szCs w:val="24"/>
        </w:rPr>
      </w:pPr>
    </w:p>
    <w:sectPr w:rsidR="00D1578D" w:rsidRPr="002978DE" w:rsidSect="00E543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B3C"/>
    <w:rsid w:val="001378B1"/>
    <w:rsid w:val="00190A8E"/>
    <w:rsid w:val="002978DE"/>
    <w:rsid w:val="002B0F3C"/>
    <w:rsid w:val="003015BB"/>
    <w:rsid w:val="00343CA3"/>
    <w:rsid w:val="003640CE"/>
    <w:rsid w:val="003D586E"/>
    <w:rsid w:val="004D05D6"/>
    <w:rsid w:val="005537EF"/>
    <w:rsid w:val="00896F3E"/>
    <w:rsid w:val="00956B2B"/>
    <w:rsid w:val="009B4546"/>
    <w:rsid w:val="00A67AE7"/>
    <w:rsid w:val="00C2104F"/>
    <w:rsid w:val="00C92A16"/>
    <w:rsid w:val="00CD76C6"/>
    <w:rsid w:val="00CE6839"/>
    <w:rsid w:val="00D1578D"/>
    <w:rsid w:val="00D22B3C"/>
    <w:rsid w:val="00E543BF"/>
    <w:rsid w:val="00FA38A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3F541"/>
  <w15:docId w15:val="{A9197F8A-17D3-4762-ABF4-C524E77F0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3BF"/>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3640C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711</Words>
  <Characters>4055</Characters>
  <Application>Microsoft Office Word</Application>
  <DocSecurity>0</DocSecurity>
  <Lines>33</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Gordan Celic</cp:lastModifiedBy>
  <cp:revision>2</cp:revision>
  <cp:lastPrinted>2025-10-17T10:31:00Z</cp:lastPrinted>
  <dcterms:created xsi:type="dcterms:W3CDTF">2026-02-13T12:10:00Z</dcterms:created>
  <dcterms:modified xsi:type="dcterms:W3CDTF">2026-02-13T12:10:00Z</dcterms:modified>
</cp:coreProperties>
</file>